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60881716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4D11CB">
        <w:rPr>
          <w:bCs/>
        </w:rPr>
        <w:t>8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421DFFE5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4D11CB">
        <w:rPr>
          <w:rFonts w:ascii="Arial" w:hAnsi="Arial" w:cs="Arial"/>
          <w:b/>
          <w:sz w:val="24"/>
          <w:szCs w:val="24"/>
        </w:rPr>
        <w:t>8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3496EF9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3D7AB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2951AA7C" w14:textId="77777777" w:rsidR="00FE0B36" w:rsidRPr="00FE0B36" w:rsidRDefault="00D80ABC" w:rsidP="00FE0B3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FE0B36" w:rsidRPr="00FE0B36">
        <w:rPr>
          <w:rFonts w:ascii="Arial" w:hAnsi="Arial" w:cs="Arial"/>
          <w:b/>
          <w:bCs/>
          <w:color w:val="000000"/>
          <w:sz w:val="24"/>
          <w:szCs w:val="24"/>
        </w:rPr>
        <w:t>modernizację instalacji i przyłącza energii elektrycznej</w:t>
      </w:r>
    </w:p>
    <w:p w14:paraId="3D062B57" w14:textId="3703195E" w:rsidR="00FE0B36" w:rsidRPr="00FE0B36" w:rsidRDefault="00FE0B36" w:rsidP="00FE0B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Zostaną zastosowane</w:t>
      </w:r>
      <w:r w:rsidRPr="00FE0B36">
        <w:rPr>
          <w:rFonts w:ascii="Arial" w:hAnsi="Arial" w:cs="Arial"/>
          <w:sz w:val="24"/>
          <w:szCs w:val="24"/>
        </w:rPr>
        <w:t>:</w:t>
      </w:r>
    </w:p>
    <w:p w14:paraId="30B98FB5" w14:textId="77777777" w:rsidR="00FE0B36" w:rsidRPr="00FE0B36" w:rsidRDefault="00FE0B36" w:rsidP="00FE0B36">
      <w:pPr>
        <w:pStyle w:val="Akapitzlist"/>
        <w:numPr>
          <w:ilvl w:val="0"/>
          <w:numId w:val="33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E0B36">
        <w:rPr>
          <w:rFonts w:ascii="Arial" w:hAnsi="Arial" w:cs="Arial"/>
          <w:sz w:val="24"/>
          <w:szCs w:val="24"/>
        </w:rPr>
        <w:t>przewody elektroenergetyczne (w tym: niezbędne do modernizacji instalacji energii elektrycznej) spełniające normę PN ISO/IEC 17067</w:t>
      </w:r>
    </w:p>
    <w:p w14:paraId="59CAEA32" w14:textId="77777777" w:rsidR="00FE0B36" w:rsidRPr="00FE0B36" w:rsidRDefault="00FE0B36" w:rsidP="00FE0B36">
      <w:pPr>
        <w:pStyle w:val="Akapitzlist"/>
        <w:numPr>
          <w:ilvl w:val="0"/>
          <w:numId w:val="33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E0B36">
        <w:rPr>
          <w:rFonts w:ascii="Arial" w:hAnsi="Arial" w:cs="Arial"/>
          <w:sz w:val="24"/>
          <w:szCs w:val="24"/>
        </w:rPr>
        <w:t>8 silników SEKh 71-4C  B5 (kołnierz fi 160mm),  P-1,1-2,2kW n-1500rpm U-</w:t>
      </w:r>
      <w:r w:rsidRPr="00FE0B36">
        <w:rPr>
          <w:rFonts w:ascii="Arial" w:hAnsi="Arial" w:cs="Arial"/>
          <w:spacing w:val="-9"/>
          <w:sz w:val="24"/>
          <w:szCs w:val="24"/>
        </w:rPr>
        <w:t>380 ... 400V</w:t>
      </w:r>
      <w:r w:rsidRPr="00FE0B36">
        <w:rPr>
          <w:rFonts w:ascii="Arial" w:hAnsi="Arial" w:cs="Arial"/>
          <w:sz w:val="24"/>
          <w:szCs w:val="24"/>
        </w:rPr>
        <w:t xml:space="preserve"> f-50Hz S1 IP54 </w:t>
      </w:r>
      <w:r w:rsidRPr="00FE0B36">
        <w:rPr>
          <w:rFonts w:ascii="Arial" w:hAnsi="Arial" w:cs="Arial"/>
          <w:spacing w:val="-9"/>
          <w:sz w:val="24"/>
          <w:szCs w:val="24"/>
        </w:rPr>
        <w:t xml:space="preserve">FR-D740-050SC-EC - Falownik, FR-D700 Series, MODBUS RTU/RS-485, 5A, 2.2kW, 380 ... 400V) – w tym: 3 silniki o </w:t>
      </w:r>
      <w:r w:rsidRPr="00FE0B36">
        <w:rPr>
          <w:rFonts w:ascii="Arial" w:hAnsi="Arial" w:cs="Arial"/>
          <w:sz w:val="24"/>
          <w:szCs w:val="24"/>
        </w:rPr>
        <w:t>mocy 1,1 kW  oraz 5 silników o mocy 2,2 kW,</w:t>
      </w:r>
    </w:p>
    <w:p w14:paraId="58875907" w14:textId="35521B40" w:rsidR="00FE0B36" w:rsidRPr="00FE0B36" w:rsidRDefault="00FE0B36" w:rsidP="00FE0B36">
      <w:pPr>
        <w:pStyle w:val="Akapitzlist"/>
        <w:numPr>
          <w:ilvl w:val="0"/>
          <w:numId w:val="33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E0B36">
        <w:rPr>
          <w:rFonts w:ascii="Arial" w:hAnsi="Arial" w:cs="Arial"/>
          <w:sz w:val="24"/>
          <w:szCs w:val="24"/>
        </w:rPr>
        <w:t>szaf</w:t>
      </w:r>
      <w:r>
        <w:rPr>
          <w:rFonts w:ascii="Arial" w:hAnsi="Arial" w:cs="Arial"/>
          <w:sz w:val="24"/>
          <w:szCs w:val="24"/>
        </w:rPr>
        <w:t>a</w:t>
      </w:r>
      <w:r w:rsidRPr="00FE0B36">
        <w:rPr>
          <w:rFonts w:ascii="Arial" w:hAnsi="Arial" w:cs="Arial"/>
          <w:sz w:val="24"/>
          <w:szCs w:val="24"/>
        </w:rPr>
        <w:t xml:space="preserve"> rozdzielcz</w:t>
      </w:r>
      <w:r>
        <w:rPr>
          <w:rFonts w:ascii="Arial" w:hAnsi="Arial" w:cs="Arial"/>
          <w:sz w:val="24"/>
          <w:szCs w:val="24"/>
        </w:rPr>
        <w:t>a</w:t>
      </w:r>
      <w:r w:rsidRPr="00FE0B36">
        <w:rPr>
          <w:rFonts w:ascii="Arial" w:hAnsi="Arial" w:cs="Arial"/>
          <w:sz w:val="24"/>
          <w:szCs w:val="24"/>
        </w:rPr>
        <w:t xml:space="preserve"> o mocy minimum 160 A,</w:t>
      </w:r>
    </w:p>
    <w:p w14:paraId="5B6F4BB7" w14:textId="7BC1631A" w:rsidR="00FE0B36" w:rsidRPr="00FE0B36" w:rsidRDefault="00FE0B36" w:rsidP="00FE0B3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E0B36">
        <w:rPr>
          <w:rFonts w:ascii="Arial" w:hAnsi="Arial" w:cs="Arial"/>
          <w:sz w:val="24"/>
          <w:szCs w:val="24"/>
        </w:rPr>
        <w:lastRenderedPageBreak/>
        <w:t>W ramach przedmiotu zamówienia:</w:t>
      </w:r>
    </w:p>
    <w:p w14:paraId="57B89414" w14:textId="4BF9A5FB" w:rsidR="00FE0B36" w:rsidRPr="00FE0B36" w:rsidRDefault="00FE0B36" w:rsidP="00FE0B36">
      <w:pPr>
        <w:pStyle w:val="Akapitzlist"/>
        <w:numPr>
          <w:ilvl w:val="0"/>
          <w:numId w:val="32"/>
        </w:numPr>
        <w:spacing w:before="240" w:after="48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E0B36">
        <w:rPr>
          <w:rFonts w:ascii="Arial" w:hAnsi="Arial" w:cs="Arial"/>
          <w:color w:val="000000"/>
          <w:sz w:val="24"/>
          <w:szCs w:val="24"/>
        </w:rPr>
        <w:t>dostarcz</w:t>
      </w:r>
      <w:r w:rsidR="00345B79">
        <w:rPr>
          <w:rFonts w:ascii="Arial" w:hAnsi="Arial" w:cs="Arial"/>
          <w:color w:val="000000"/>
          <w:sz w:val="24"/>
          <w:szCs w:val="24"/>
        </w:rPr>
        <w:t>enie</w:t>
      </w:r>
      <w:r w:rsidRPr="00FE0B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0B36">
        <w:rPr>
          <w:rFonts w:ascii="Arial" w:hAnsi="Arial" w:cs="Arial"/>
          <w:sz w:val="24"/>
          <w:szCs w:val="24"/>
        </w:rPr>
        <w:t>materiał</w:t>
      </w:r>
      <w:r w:rsidR="00345B79">
        <w:rPr>
          <w:rFonts w:ascii="Arial" w:hAnsi="Arial" w:cs="Arial"/>
          <w:sz w:val="24"/>
          <w:szCs w:val="24"/>
        </w:rPr>
        <w:t>ów</w:t>
      </w:r>
      <w:r w:rsidRPr="00FE0B36">
        <w:rPr>
          <w:rFonts w:ascii="Arial" w:hAnsi="Arial" w:cs="Arial"/>
          <w:sz w:val="24"/>
          <w:szCs w:val="24"/>
        </w:rPr>
        <w:t xml:space="preserve"> niezbędn</w:t>
      </w:r>
      <w:r w:rsidR="00345B79">
        <w:rPr>
          <w:rFonts w:ascii="Arial" w:hAnsi="Arial" w:cs="Arial"/>
          <w:sz w:val="24"/>
          <w:szCs w:val="24"/>
        </w:rPr>
        <w:t>ych</w:t>
      </w:r>
      <w:r w:rsidRPr="00FE0B36">
        <w:rPr>
          <w:rFonts w:ascii="Arial" w:hAnsi="Arial" w:cs="Arial"/>
          <w:sz w:val="24"/>
          <w:szCs w:val="24"/>
        </w:rPr>
        <w:t xml:space="preserve"> do</w:t>
      </w:r>
      <w:r w:rsidRPr="00FE0B36">
        <w:rPr>
          <w:rFonts w:ascii="Arial" w:hAnsi="Arial" w:cs="Arial"/>
          <w:color w:val="000000"/>
          <w:sz w:val="24"/>
          <w:szCs w:val="24"/>
        </w:rPr>
        <w:t xml:space="preserve"> modernizacji instalacji i przyłącza energii elektrycznej, podłączenia maszyn oraz wymiany silników</w:t>
      </w:r>
    </w:p>
    <w:p w14:paraId="5F15B2FB" w14:textId="70F676EC" w:rsidR="00FE0B36" w:rsidRPr="00FE0B36" w:rsidRDefault="00FE0B36" w:rsidP="00FE0B36">
      <w:pPr>
        <w:pStyle w:val="Akapitzlist"/>
        <w:numPr>
          <w:ilvl w:val="0"/>
          <w:numId w:val="32"/>
        </w:numPr>
        <w:spacing w:before="240" w:after="48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E0B36">
        <w:rPr>
          <w:rFonts w:ascii="Arial" w:hAnsi="Arial" w:cs="Arial"/>
          <w:color w:val="000000"/>
          <w:sz w:val="24"/>
          <w:szCs w:val="24"/>
        </w:rPr>
        <w:t>wykona</w:t>
      </w:r>
      <w:r w:rsidR="00345B79">
        <w:rPr>
          <w:rFonts w:ascii="Arial" w:hAnsi="Arial" w:cs="Arial"/>
          <w:color w:val="000000"/>
          <w:sz w:val="24"/>
          <w:szCs w:val="24"/>
        </w:rPr>
        <w:t>nie</w:t>
      </w:r>
      <w:r w:rsidRPr="00FE0B36">
        <w:rPr>
          <w:rFonts w:ascii="Arial" w:hAnsi="Arial" w:cs="Arial"/>
          <w:color w:val="000000"/>
          <w:sz w:val="24"/>
          <w:szCs w:val="24"/>
        </w:rPr>
        <w:t xml:space="preserve"> WLZ – </w:t>
      </w:r>
      <w:r w:rsidRPr="00FE0B36">
        <w:rPr>
          <w:rFonts w:ascii="Arial" w:hAnsi="Arial" w:cs="Arial"/>
          <w:sz w:val="24"/>
          <w:szCs w:val="24"/>
        </w:rPr>
        <w:t>1000 m o przekroju 150 mm 2</w:t>
      </w:r>
    </w:p>
    <w:p w14:paraId="5E8040B7" w14:textId="6701E70B" w:rsidR="00FE0B36" w:rsidRPr="00FE0B36" w:rsidRDefault="00FE0B36" w:rsidP="00FE0B36">
      <w:pPr>
        <w:pStyle w:val="Akapitzlist"/>
        <w:numPr>
          <w:ilvl w:val="0"/>
          <w:numId w:val="32"/>
        </w:numPr>
        <w:spacing w:before="240" w:after="48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E0B36">
        <w:rPr>
          <w:rFonts w:ascii="Arial" w:hAnsi="Arial" w:cs="Arial"/>
          <w:sz w:val="24"/>
          <w:szCs w:val="24"/>
        </w:rPr>
        <w:t>wykona</w:t>
      </w:r>
      <w:r w:rsidR="00345B79">
        <w:rPr>
          <w:rFonts w:ascii="Arial" w:hAnsi="Arial" w:cs="Arial"/>
          <w:sz w:val="24"/>
          <w:szCs w:val="24"/>
        </w:rPr>
        <w:t>nie</w:t>
      </w:r>
      <w:r w:rsidRPr="00FE0B36">
        <w:rPr>
          <w:rFonts w:ascii="Arial" w:hAnsi="Arial" w:cs="Arial"/>
          <w:color w:val="000000"/>
          <w:sz w:val="24"/>
          <w:szCs w:val="24"/>
        </w:rPr>
        <w:t xml:space="preserve"> instalacj</w:t>
      </w:r>
      <w:r w:rsidR="00345B79">
        <w:rPr>
          <w:rFonts w:ascii="Arial" w:hAnsi="Arial" w:cs="Arial"/>
          <w:color w:val="000000"/>
          <w:sz w:val="24"/>
          <w:szCs w:val="24"/>
        </w:rPr>
        <w:t>i</w:t>
      </w:r>
      <w:r w:rsidRPr="00FE0B36">
        <w:rPr>
          <w:rFonts w:ascii="Arial" w:hAnsi="Arial" w:cs="Arial"/>
          <w:color w:val="000000"/>
          <w:sz w:val="24"/>
          <w:szCs w:val="24"/>
        </w:rPr>
        <w:t xml:space="preserve"> elektryczn</w:t>
      </w:r>
      <w:r w:rsidR="00345B79">
        <w:rPr>
          <w:rFonts w:ascii="Arial" w:hAnsi="Arial" w:cs="Arial"/>
          <w:color w:val="000000"/>
          <w:sz w:val="24"/>
          <w:szCs w:val="24"/>
        </w:rPr>
        <w:t>ej</w:t>
      </w:r>
      <w:r w:rsidRPr="00FE0B36">
        <w:rPr>
          <w:rFonts w:ascii="Arial" w:hAnsi="Arial" w:cs="Arial"/>
          <w:color w:val="000000"/>
          <w:sz w:val="24"/>
          <w:szCs w:val="24"/>
        </w:rPr>
        <w:t xml:space="preserve"> tj.: </w:t>
      </w:r>
      <w:r w:rsidRPr="00FE0B36">
        <w:rPr>
          <w:rFonts w:ascii="Arial" w:hAnsi="Arial" w:cs="Arial"/>
          <w:sz w:val="24"/>
          <w:szCs w:val="24"/>
        </w:rPr>
        <w:t>szaf</w:t>
      </w:r>
      <w:r w:rsidR="00345B79">
        <w:rPr>
          <w:rFonts w:ascii="Arial" w:hAnsi="Arial" w:cs="Arial"/>
          <w:sz w:val="24"/>
          <w:szCs w:val="24"/>
        </w:rPr>
        <w:t>y</w:t>
      </w:r>
      <w:r w:rsidRPr="00FE0B36">
        <w:rPr>
          <w:rFonts w:ascii="Arial" w:hAnsi="Arial" w:cs="Arial"/>
          <w:sz w:val="24"/>
          <w:szCs w:val="24"/>
        </w:rPr>
        <w:t xml:space="preserve"> rozdzielcz</w:t>
      </w:r>
      <w:r w:rsidR="00345B79">
        <w:rPr>
          <w:rFonts w:ascii="Arial" w:hAnsi="Arial" w:cs="Arial"/>
          <w:sz w:val="24"/>
          <w:szCs w:val="24"/>
        </w:rPr>
        <w:t>ej</w:t>
      </w:r>
      <w:r w:rsidRPr="00FE0B36">
        <w:rPr>
          <w:rFonts w:ascii="Arial" w:hAnsi="Arial" w:cs="Arial"/>
          <w:sz w:val="24"/>
          <w:szCs w:val="24"/>
        </w:rPr>
        <w:t>, zgodnie z załączonym projektem - zakładane obciążenie instalacji – 630 A</w:t>
      </w:r>
      <w:r w:rsidRPr="00FE0B36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3207BB9" w14:textId="77777777" w:rsidR="00345B79" w:rsidRPr="00345B79" w:rsidRDefault="00FE0B36" w:rsidP="00345B79">
      <w:pPr>
        <w:pStyle w:val="Akapitzlist"/>
        <w:numPr>
          <w:ilvl w:val="0"/>
          <w:numId w:val="32"/>
        </w:numPr>
        <w:spacing w:before="240" w:after="48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E0B36">
        <w:rPr>
          <w:rFonts w:ascii="Arial" w:hAnsi="Arial" w:cs="Arial"/>
          <w:sz w:val="24"/>
          <w:szCs w:val="24"/>
        </w:rPr>
        <w:t>wykona</w:t>
      </w:r>
      <w:r w:rsidR="00345B79">
        <w:rPr>
          <w:rFonts w:ascii="Arial" w:hAnsi="Arial" w:cs="Arial"/>
          <w:sz w:val="24"/>
          <w:szCs w:val="24"/>
        </w:rPr>
        <w:t>nie</w:t>
      </w:r>
      <w:r w:rsidRPr="00FE0B36">
        <w:rPr>
          <w:rFonts w:ascii="Arial" w:hAnsi="Arial" w:cs="Arial"/>
          <w:sz w:val="24"/>
          <w:szCs w:val="24"/>
        </w:rPr>
        <w:t xml:space="preserve"> </w:t>
      </w:r>
      <w:r w:rsidRPr="00FE0B36">
        <w:rPr>
          <w:rFonts w:ascii="Arial" w:hAnsi="Arial" w:cs="Arial"/>
          <w:color w:val="000000"/>
          <w:sz w:val="24"/>
          <w:szCs w:val="24"/>
        </w:rPr>
        <w:t>wymian</w:t>
      </w:r>
      <w:r w:rsidR="00345B79">
        <w:rPr>
          <w:rFonts w:ascii="Arial" w:hAnsi="Arial" w:cs="Arial"/>
          <w:color w:val="000000"/>
          <w:sz w:val="24"/>
          <w:szCs w:val="24"/>
        </w:rPr>
        <w:t>y</w:t>
      </w:r>
      <w:r w:rsidRPr="00FE0B36">
        <w:rPr>
          <w:rFonts w:ascii="Arial" w:hAnsi="Arial" w:cs="Arial"/>
          <w:color w:val="000000"/>
          <w:sz w:val="24"/>
          <w:szCs w:val="24"/>
        </w:rPr>
        <w:t xml:space="preserve"> silników napędowych w 8 maszynach oraz </w:t>
      </w:r>
      <w:r w:rsidRPr="00FE0B36">
        <w:rPr>
          <w:rFonts w:ascii="Arial" w:hAnsi="Arial" w:cs="Arial"/>
          <w:sz w:val="24"/>
          <w:szCs w:val="24"/>
        </w:rPr>
        <w:t>wykona</w:t>
      </w:r>
      <w:r w:rsidR="00345B79">
        <w:rPr>
          <w:rFonts w:ascii="Arial" w:hAnsi="Arial" w:cs="Arial"/>
          <w:sz w:val="24"/>
          <w:szCs w:val="24"/>
        </w:rPr>
        <w:t>nie</w:t>
      </w:r>
      <w:r w:rsidRPr="00FE0B36">
        <w:rPr>
          <w:rFonts w:ascii="Arial" w:hAnsi="Arial" w:cs="Arial"/>
          <w:sz w:val="24"/>
          <w:szCs w:val="24"/>
        </w:rPr>
        <w:t xml:space="preserve"> </w:t>
      </w:r>
      <w:r w:rsidRPr="00FE0B36">
        <w:rPr>
          <w:rFonts w:ascii="Arial" w:hAnsi="Arial" w:cs="Arial"/>
          <w:color w:val="000000"/>
          <w:sz w:val="24"/>
          <w:szCs w:val="24"/>
        </w:rPr>
        <w:t>podłączenia przedmiotowych maszyn „</w:t>
      </w:r>
      <w:r w:rsidRPr="00FE0B36">
        <w:rPr>
          <w:rFonts w:ascii="Arial" w:hAnsi="Arial" w:cs="Arial"/>
          <w:sz w:val="24"/>
          <w:szCs w:val="24"/>
        </w:rPr>
        <w:t>na sztywno”</w:t>
      </w:r>
      <w:r w:rsidRPr="00FE0B36">
        <w:rPr>
          <w:rFonts w:ascii="Arial" w:hAnsi="Arial" w:cs="Arial"/>
          <w:color w:val="000000"/>
          <w:sz w:val="24"/>
          <w:szCs w:val="24"/>
        </w:rPr>
        <w:t>,</w:t>
      </w:r>
    </w:p>
    <w:p w14:paraId="3517FFB9" w14:textId="075F75F2" w:rsidR="00512703" w:rsidRPr="00345B79" w:rsidRDefault="00FE0B36" w:rsidP="00345B79">
      <w:pPr>
        <w:pStyle w:val="Akapitzlist"/>
        <w:numPr>
          <w:ilvl w:val="0"/>
          <w:numId w:val="32"/>
        </w:numPr>
        <w:spacing w:before="240" w:after="48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5B79">
        <w:rPr>
          <w:rFonts w:ascii="Arial" w:hAnsi="Arial" w:cs="Arial"/>
          <w:color w:val="000000"/>
          <w:sz w:val="24"/>
          <w:szCs w:val="24"/>
        </w:rPr>
        <w:t>sporządz</w:t>
      </w:r>
      <w:r w:rsidR="00345B79">
        <w:rPr>
          <w:rFonts w:ascii="Arial" w:hAnsi="Arial" w:cs="Arial"/>
          <w:color w:val="000000"/>
          <w:sz w:val="24"/>
          <w:szCs w:val="24"/>
        </w:rPr>
        <w:t>enie</w:t>
      </w:r>
      <w:r w:rsidRPr="00345B79">
        <w:rPr>
          <w:rFonts w:ascii="Arial" w:hAnsi="Arial" w:cs="Arial"/>
          <w:color w:val="000000"/>
          <w:sz w:val="24"/>
          <w:szCs w:val="24"/>
        </w:rPr>
        <w:t xml:space="preserve"> protok</w:t>
      </w:r>
      <w:r w:rsidR="00345B79">
        <w:rPr>
          <w:rFonts w:ascii="Arial" w:hAnsi="Arial" w:cs="Arial"/>
          <w:color w:val="000000"/>
          <w:sz w:val="24"/>
          <w:szCs w:val="24"/>
        </w:rPr>
        <w:t>ołu</w:t>
      </w:r>
      <w:r w:rsidRPr="00345B79">
        <w:rPr>
          <w:rFonts w:ascii="Arial" w:hAnsi="Arial" w:cs="Arial"/>
          <w:color w:val="000000"/>
          <w:sz w:val="24"/>
          <w:szCs w:val="24"/>
        </w:rPr>
        <w:t xml:space="preserve"> z pomiarów elektrycznych.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3B7B8C62" w14:textId="73117C3A" w:rsidR="005832E7" w:rsidRPr="00FE0B36" w:rsidRDefault="005832E7" w:rsidP="005832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FE0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odernizac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</w:t>
            </w:r>
            <w:r w:rsidRPr="00FE0B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instalacji i przyłącza energii elektrycznej</w:t>
            </w:r>
          </w:p>
          <w:p w14:paraId="0DC55FC0" w14:textId="77777777" w:rsidR="005832E7" w:rsidRPr="00FE0B36" w:rsidRDefault="005832E7" w:rsidP="005832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Zostaną zastosowane</w:t>
            </w:r>
            <w:r w:rsidRPr="00FE0B3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F6FB8D" w14:textId="77777777" w:rsidR="005832E7" w:rsidRPr="00FE0B36" w:rsidRDefault="005832E7" w:rsidP="005832E7">
            <w:pPr>
              <w:pStyle w:val="Akapitzlist"/>
              <w:numPr>
                <w:ilvl w:val="0"/>
                <w:numId w:val="33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FE0B36">
              <w:rPr>
                <w:rFonts w:ascii="Arial" w:hAnsi="Arial" w:cs="Arial"/>
                <w:sz w:val="24"/>
                <w:szCs w:val="24"/>
              </w:rPr>
              <w:t>przewody elektroenergetyczne (w tym: niezbędne do modernizacji instalacji energii elektrycznej) spełniające normę PN ISO/IEC 17067</w:t>
            </w:r>
          </w:p>
          <w:p w14:paraId="091D2FE9" w14:textId="77777777" w:rsidR="005832E7" w:rsidRPr="00FE0B36" w:rsidRDefault="005832E7" w:rsidP="005832E7">
            <w:pPr>
              <w:pStyle w:val="Akapitzlist"/>
              <w:numPr>
                <w:ilvl w:val="0"/>
                <w:numId w:val="33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FE0B36">
              <w:rPr>
                <w:rFonts w:ascii="Arial" w:hAnsi="Arial" w:cs="Arial"/>
                <w:sz w:val="24"/>
                <w:szCs w:val="24"/>
              </w:rPr>
              <w:t>8 silników SEKh 71-4C  B5 (kołnierz fi 160mm),  P-1,1-2,2kW n-1500rpm U-</w:t>
            </w:r>
            <w:r w:rsidRPr="00FE0B36">
              <w:rPr>
                <w:rFonts w:ascii="Arial" w:hAnsi="Arial" w:cs="Arial"/>
                <w:spacing w:val="-9"/>
                <w:sz w:val="24"/>
                <w:szCs w:val="24"/>
              </w:rPr>
              <w:t>380 ... 400V</w:t>
            </w:r>
            <w:r w:rsidRPr="00FE0B36">
              <w:rPr>
                <w:rFonts w:ascii="Arial" w:hAnsi="Arial" w:cs="Arial"/>
                <w:sz w:val="24"/>
                <w:szCs w:val="24"/>
              </w:rPr>
              <w:t xml:space="preserve"> f-50Hz S1 IP54 </w:t>
            </w:r>
            <w:r w:rsidRPr="00FE0B36">
              <w:rPr>
                <w:rFonts w:ascii="Arial" w:hAnsi="Arial" w:cs="Arial"/>
                <w:spacing w:val="-9"/>
                <w:sz w:val="24"/>
                <w:szCs w:val="24"/>
              </w:rPr>
              <w:t xml:space="preserve">FR-D740-050SC-EC - Falownik, FR-D700 Series, MODBUS RTU/RS-485, 5A, 2.2kW, 380 ... 400V) – w tym: 3 silniki o </w:t>
            </w:r>
            <w:r w:rsidRPr="00FE0B36">
              <w:rPr>
                <w:rFonts w:ascii="Arial" w:hAnsi="Arial" w:cs="Arial"/>
                <w:sz w:val="24"/>
                <w:szCs w:val="24"/>
              </w:rPr>
              <w:t>mocy 1,1 kW  oraz 5 silników o mocy 2,2 kW,</w:t>
            </w:r>
          </w:p>
          <w:p w14:paraId="3FC3AF66" w14:textId="77777777" w:rsidR="005832E7" w:rsidRPr="00FE0B36" w:rsidRDefault="005832E7" w:rsidP="005832E7">
            <w:pPr>
              <w:pStyle w:val="Akapitzlist"/>
              <w:numPr>
                <w:ilvl w:val="0"/>
                <w:numId w:val="33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FE0B36">
              <w:rPr>
                <w:rFonts w:ascii="Arial" w:hAnsi="Arial" w:cs="Arial"/>
                <w:sz w:val="24"/>
                <w:szCs w:val="24"/>
              </w:rPr>
              <w:t>szaf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E0B36">
              <w:rPr>
                <w:rFonts w:ascii="Arial" w:hAnsi="Arial" w:cs="Arial"/>
                <w:sz w:val="24"/>
                <w:szCs w:val="24"/>
              </w:rPr>
              <w:t xml:space="preserve"> rozdzielcz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E0B36">
              <w:rPr>
                <w:rFonts w:ascii="Arial" w:hAnsi="Arial" w:cs="Arial"/>
                <w:sz w:val="24"/>
                <w:szCs w:val="24"/>
              </w:rPr>
              <w:t xml:space="preserve"> o mocy minimum 160 A,</w:t>
            </w:r>
          </w:p>
          <w:p w14:paraId="512CA6E8" w14:textId="77777777" w:rsidR="005832E7" w:rsidRPr="00FE0B36" w:rsidRDefault="005832E7" w:rsidP="005832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0B36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390BFDBB" w14:textId="77777777" w:rsidR="005832E7" w:rsidRPr="00FE0B36" w:rsidRDefault="005832E7" w:rsidP="005832E7">
            <w:pPr>
              <w:pStyle w:val="Akapitzlist"/>
              <w:numPr>
                <w:ilvl w:val="0"/>
                <w:numId w:val="32"/>
              </w:numPr>
              <w:spacing w:before="240" w:after="48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0B36">
              <w:rPr>
                <w:rFonts w:ascii="Arial" w:hAnsi="Arial" w:cs="Arial"/>
                <w:sz w:val="24"/>
                <w:szCs w:val="24"/>
              </w:rPr>
              <w:t>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FE0B36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FE0B36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 xml:space="preserve"> modernizacji instalacji i przyłącza energii elektrycznej, podłączenia maszyn oraz wymiany silników</w:t>
            </w:r>
          </w:p>
          <w:p w14:paraId="1C11B48B" w14:textId="77777777" w:rsidR="005832E7" w:rsidRPr="00FE0B36" w:rsidRDefault="005832E7" w:rsidP="005832E7">
            <w:pPr>
              <w:pStyle w:val="Akapitzlist"/>
              <w:numPr>
                <w:ilvl w:val="0"/>
                <w:numId w:val="32"/>
              </w:numPr>
              <w:spacing w:before="240" w:after="48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 xml:space="preserve"> WLZ – </w:t>
            </w:r>
            <w:r w:rsidRPr="00FE0B36">
              <w:rPr>
                <w:rFonts w:ascii="Arial" w:hAnsi="Arial" w:cs="Arial"/>
                <w:sz w:val="24"/>
                <w:szCs w:val="24"/>
              </w:rPr>
              <w:t>1000 m o przekroju 150 mm 2</w:t>
            </w:r>
          </w:p>
          <w:p w14:paraId="6E480884" w14:textId="77777777" w:rsidR="005832E7" w:rsidRPr="00FE0B36" w:rsidRDefault="005832E7" w:rsidP="005832E7">
            <w:pPr>
              <w:pStyle w:val="Akapitzlist"/>
              <w:numPr>
                <w:ilvl w:val="0"/>
                <w:numId w:val="32"/>
              </w:numPr>
              <w:spacing w:before="240" w:after="48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0B36">
              <w:rPr>
                <w:rFonts w:ascii="Arial" w:hAnsi="Arial" w:cs="Arial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 xml:space="preserve"> instalacj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 xml:space="preserve"> elektryczn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ej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 xml:space="preserve"> tj.: </w:t>
            </w:r>
            <w:r w:rsidRPr="00FE0B36">
              <w:rPr>
                <w:rFonts w:ascii="Arial" w:hAnsi="Arial" w:cs="Arial"/>
                <w:sz w:val="24"/>
                <w:szCs w:val="24"/>
              </w:rPr>
              <w:t>szaf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E0B36">
              <w:rPr>
                <w:rFonts w:ascii="Arial" w:hAnsi="Arial" w:cs="Arial"/>
                <w:sz w:val="24"/>
                <w:szCs w:val="24"/>
              </w:rPr>
              <w:t xml:space="preserve"> rozdzielcz</w:t>
            </w:r>
            <w:r>
              <w:rPr>
                <w:rFonts w:ascii="Arial" w:hAnsi="Arial" w:cs="Arial"/>
                <w:sz w:val="24"/>
                <w:szCs w:val="24"/>
              </w:rPr>
              <w:t>ej</w:t>
            </w:r>
            <w:r w:rsidRPr="00FE0B36">
              <w:rPr>
                <w:rFonts w:ascii="Arial" w:hAnsi="Arial" w:cs="Arial"/>
                <w:sz w:val="24"/>
                <w:szCs w:val="24"/>
              </w:rPr>
              <w:t>, zgodnie z załączonym projektem - zakładane obciążenie instalacji – 630 A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5C7BAFDB" w14:textId="77777777" w:rsidR="005832E7" w:rsidRPr="00345B79" w:rsidRDefault="005832E7" w:rsidP="005832E7">
            <w:pPr>
              <w:pStyle w:val="Akapitzlist"/>
              <w:numPr>
                <w:ilvl w:val="0"/>
                <w:numId w:val="32"/>
              </w:numPr>
              <w:spacing w:before="240" w:after="48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0B36">
              <w:rPr>
                <w:rFonts w:ascii="Arial" w:hAnsi="Arial" w:cs="Arial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FE0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>wymian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 xml:space="preserve"> silników napędowych w 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 maszynach oraz </w:t>
            </w:r>
            <w:r w:rsidRPr="00FE0B36">
              <w:rPr>
                <w:rFonts w:ascii="Arial" w:hAnsi="Arial" w:cs="Arial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FE0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>podłączenia przedmiotowych maszyn „</w:t>
            </w:r>
            <w:r w:rsidRPr="00FE0B36">
              <w:rPr>
                <w:rFonts w:ascii="Arial" w:hAnsi="Arial" w:cs="Arial"/>
                <w:sz w:val="24"/>
                <w:szCs w:val="24"/>
              </w:rPr>
              <w:t>na sztywno”</w:t>
            </w:r>
            <w:r w:rsidRPr="00FE0B3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1ECE8D0D" w14:textId="548B345F" w:rsidR="00FB69F2" w:rsidRPr="005832E7" w:rsidRDefault="005832E7" w:rsidP="005832E7">
            <w:pPr>
              <w:pStyle w:val="Akapitzlist"/>
              <w:numPr>
                <w:ilvl w:val="0"/>
                <w:numId w:val="32"/>
              </w:numPr>
              <w:spacing w:before="240" w:after="48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5B79">
              <w:rPr>
                <w:rFonts w:ascii="Arial" w:hAnsi="Arial" w:cs="Arial"/>
                <w:color w:val="000000"/>
                <w:sz w:val="24"/>
                <w:szCs w:val="24"/>
              </w:rPr>
              <w:t>sporządz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345B79">
              <w:rPr>
                <w:rFonts w:ascii="Arial" w:hAnsi="Arial" w:cs="Arial"/>
                <w:color w:val="000000"/>
                <w:sz w:val="24"/>
                <w:szCs w:val="24"/>
              </w:rPr>
              <w:t xml:space="preserve"> protok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ołu</w:t>
            </w:r>
            <w:r w:rsidRPr="00345B79">
              <w:rPr>
                <w:rFonts w:ascii="Arial" w:hAnsi="Arial" w:cs="Arial"/>
                <w:color w:val="000000"/>
                <w:sz w:val="24"/>
                <w:szCs w:val="24"/>
              </w:rPr>
              <w:t xml:space="preserve"> z pomiarów elektrycznych.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0A4ACBF7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8C0EB7">
        <w:rPr>
          <w:rFonts w:ascii="Arial" w:hAnsi="Arial" w:cs="Arial"/>
          <w:b/>
          <w:bCs/>
          <w:sz w:val="24"/>
          <w:szCs w:val="24"/>
        </w:rPr>
        <w:t>9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lastRenderedPageBreak/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4D68434D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4D11CB">
        <w:rPr>
          <w:rFonts w:ascii="Arial" w:hAnsi="Arial" w:cs="Arial"/>
          <w:b/>
          <w:bCs/>
          <w:sz w:val="24"/>
          <w:szCs w:val="24"/>
        </w:rPr>
        <w:t>8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4BBAB" w14:textId="77777777" w:rsidR="00FA5B15" w:rsidRDefault="00FA5B15">
      <w:pPr>
        <w:spacing w:after="0" w:line="240" w:lineRule="auto"/>
      </w:pPr>
      <w:r>
        <w:separator/>
      </w:r>
    </w:p>
  </w:endnote>
  <w:endnote w:type="continuationSeparator" w:id="0">
    <w:p w14:paraId="6A146FA4" w14:textId="77777777" w:rsidR="00FA5B15" w:rsidRDefault="00FA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FFF" w:rsidRPr="00A74FFF">
          <w:rPr>
            <w:noProof/>
            <w:lang w:val="pl-PL"/>
          </w:rPr>
          <w:t>4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92168" w14:textId="77777777" w:rsidR="00FA5B15" w:rsidRDefault="00FA5B15">
      <w:pPr>
        <w:spacing w:after="0" w:line="240" w:lineRule="auto"/>
      </w:pPr>
      <w:r>
        <w:separator/>
      </w:r>
    </w:p>
  </w:footnote>
  <w:footnote w:type="continuationSeparator" w:id="0">
    <w:p w14:paraId="1025410E" w14:textId="77777777" w:rsidR="00FA5B15" w:rsidRDefault="00FA5B15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11920"/>
    <w:multiLevelType w:val="hybridMultilevel"/>
    <w:tmpl w:val="0EB4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613D5"/>
    <w:multiLevelType w:val="hybridMultilevel"/>
    <w:tmpl w:val="2138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C55D7"/>
    <w:multiLevelType w:val="hybridMultilevel"/>
    <w:tmpl w:val="D448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E173D"/>
    <w:multiLevelType w:val="hybridMultilevel"/>
    <w:tmpl w:val="7BBA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F67D1"/>
    <w:multiLevelType w:val="hybridMultilevel"/>
    <w:tmpl w:val="2496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>
    <w:nsid w:val="68BE0B0E"/>
    <w:multiLevelType w:val="hybridMultilevel"/>
    <w:tmpl w:val="7F94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A5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52273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25"/>
  </w:num>
  <w:num w:numId="5">
    <w:abstractNumId w:val="28"/>
  </w:num>
  <w:num w:numId="6">
    <w:abstractNumId w:val="21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"/>
  </w:num>
  <w:num w:numId="12">
    <w:abstractNumId w:val="4"/>
  </w:num>
  <w:num w:numId="13">
    <w:abstractNumId w:val="16"/>
  </w:num>
  <w:num w:numId="14">
    <w:abstractNumId w:val="9"/>
  </w:num>
  <w:num w:numId="15">
    <w:abstractNumId w:val="5"/>
  </w:num>
  <w:num w:numId="16">
    <w:abstractNumId w:val="19"/>
  </w:num>
  <w:num w:numId="17">
    <w:abstractNumId w:val="23"/>
  </w:num>
  <w:num w:numId="18">
    <w:abstractNumId w:val="7"/>
  </w:num>
  <w:num w:numId="19">
    <w:abstractNumId w:val="22"/>
  </w:num>
  <w:num w:numId="20">
    <w:abstractNumId w:val="31"/>
  </w:num>
  <w:num w:numId="21">
    <w:abstractNumId w:val="13"/>
  </w:num>
  <w:num w:numId="22">
    <w:abstractNumId w:val="6"/>
  </w:num>
  <w:num w:numId="23">
    <w:abstractNumId w:val="15"/>
  </w:num>
  <w:num w:numId="24">
    <w:abstractNumId w:val="17"/>
  </w:num>
  <w:num w:numId="25">
    <w:abstractNumId w:val="2"/>
  </w:num>
  <w:num w:numId="26">
    <w:abstractNumId w:val="24"/>
  </w:num>
  <w:num w:numId="27">
    <w:abstractNumId w:val="8"/>
  </w:num>
  <w:num w:numId="28">
    <w:abstractNumId w:val="26"/>
  </w:num>
  <w:num w:numId="29">
    <w:abstractNumId w:val="29"/>
  </w:num>
  <w:num w:numId="30">
    <w:abstractNumId w:val="10"/>
  </w:num>
  <w:num w:numId="31">
    <w:abstractNumId w:val="30"/>
  </w:num>
  <w:num w:numId="32">
    <w:abstractNumId w:val="20"/>
  </w:num>
  <w:num w:numId="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1275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B1702"/>
    <w:rsid w:val="002C0AA5"/>
    <w:rsid w:val="002C468C"/>
    <w:rsid w:val="002C7A04"/>
    <w:rsid w:val="002E28AC"/>
    <w:rsid w:val="002F0F2D"/>
    <w:rsid w:val="002F33B4"/>
    <w:rsid w:val="002F4F79"/>
    <w:rsid w:val="00303105"/>
    <w:rsid w:val="0030710F"/>
    <w:rsid w:val="00323D6C"/>
    <w:rsid w:val="00327A7E"/>
    <w:rsid w:val="0033088C"/>
    <w:rsid w:val="003315CD"/>
    <w:rsid w:val="0033249B"/>
    <w:rsid w:val="00334E02"/>
    <w:rsid w:val="00342075"/>
    <w:rsid w:val="00342791"/>
    <w:rsid w:val="00342FF2"/>
    <w:rsid w:val="0034532E"/>
    <w:rsid w:val="00345B79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D7AB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3D92"/>
    <w:rsid w:val="004A5D77"/>
    <w:rsid w:val="004B036D"/>
    <w:rsid w:val="004B230F"/>
    <w:rsid w:val="004B50A7"/>
    <w:rsid w:val="004B5E1C"/>
    <w:rsid w:val="004B7EAB"/>
    <w:rsid w:val="004C0529"/>
    <w:rsid w:val="004C241C"/>
    <w:rsid w:val="004C2C0E"/>
    <w:rsid w:val="004C5979"/>
    <w:rsid w:val="004C5B47"/>
    <w:rsid w:val="004C7525"/>
    <w:rsid w:val="004C762A"/>
    <w:rsid w:val="004D11CB"/>
    <w:rsid w:val="004D1234"/>
    <w:rsid w:val="004D6BAE"/>
    <w:rsid w:val="004D7CA2"/>
    <w:rsid w:val="004E7236"/>
    <w:rsid w:val="004F2FDA"/>
    <w:rsid w:val="00505DAE"/>
    <w:rsid w:val="00506177"/>
    <w:rsid w:val="00512703"/>
    <w:rsid w:val="00513811"/>
    <w:rsid w:val="005150A3"/>
    <w:rsid w:val="0051607B"/>
    <w:rsid w:val="00516D7C"/>
    <w:rsid w:val="00522F6F"/>
    <w:rsid w:val="00524E71"/>
    <w:rsid w:val="00530FE4"/>
    <w:rsid w:val="00531820"/>
    <w:rsid w:val="005436AF"/>
    <w:rsid w:val="00543DAF"/>
    <w:rsid w:val="005533E2"/>
    <w:rsid w:val="0055623B"/>
    <w:rsid w:val="00556961"/>
    <w:rsid w:val="00560134"/>
    <w:rsid w:val="00570BA2"/>
    <w:rsid w:val="005832E7"/>
    <w:rsid w:val="005850CB"/>
    <w:rsid w:val="0059408E"/>
    <w:rsid w:val="005A17A9"/>
    <w:rsid w:val="005D6D7E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3212E"/>
    <w:rsid w:val="006363E1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38F"/>
    <w:rsid w:val="0075562C"/>
    <w:rsid w:val="0076027E"/>
    <w:rsid w:val="007640ED"/>
    <w:rsid w:val="007675B7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0EB7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4AD"/>
    <w:rsid w:val="008E674E"/>
    <w:rsid w:val="008E741D"/>
    <w:rsid w:val="008F38E3"/>
    <w:rsid w:val="008F57E1"/>
    <w:rsid w:val="008F637A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5736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4DCF"/>
    <w:rsid w:val="00A65920"/>
    <w:rsid w:val="00A66230"/>
    <w:rsid w:val="00A712B5"/>
    <w:rsid w:val="00A7187A"/>
    <w:rsid w:val="00A722FF"/>
    <w:rsid w:val="00A74F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A59"/>
    <w:rsid w:val="00C03F32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61475"/>
    <w:rsid w:val="00C660EB"/>
    <w:rsid w:val="00C707D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6D85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C411A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460EF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5B15"/>
    <w:rsid w:val="00FA6B8E"/>
    <w:rsid w:val="00FB4D2C"/>
    <w:rsid w:val="00FB56FB"/>
    <w:rsid w:val="00FB69F2"/>
    <w:rsid w:val="00FC0931"/>
    <w:rsid w:val="00FC37D1"/>
    <w:rsid w:val="00FC6E0F"/>
    <w:rsid w:val="00FD2B85"/>
    <w:rsid w:val="00FD3945"/>
    <w:rsid w:val="00FD6CB8"/>
    <w:rsid w:val="00FE0B36"/>
    <w:rsid w:val="00FE2452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2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2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4.xml><?xml version="1.0" encoding="utf-8"?>
<ds:datastoreItem xmlns:ds="http://schemas.openxmlformats.org/officeDocument/2006/customXml" ds:itemID="{5F19F625-3E92-4C0F-89D5-B9E4DA9B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2022-06-08T09:44:00Z</dcterms:created>
  <dcterms:modified xsi:type="dcterms:W3CDTF">2022-06-08T09:44:00Z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