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B6E1D" w14:textId="77777777" w:rsidR="00B13FC4" w:rsidRDefault="00B13FC4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3AD6578" wp14:editId="63DC3900">
            <wp:extent cx="6210300" cy="525780"/>
            <wp:effectExtent l="0" t="0" r="0" b="7620"/>
            <wp:docPr id="10069895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89552" name="Obraz 100698955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44BAA" w14:textId="4AB3E322" w:rsidR="00B13FC4" w:rsidRDefault="00B13FC4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FD46689" wp14:editId="286D7058">
            <wp:simplePos x="0" y="0"/>
            <wp:positionH relativeFrom="column">
              <wp:posOffset>5218430</wp:posOffset>
            </wp:positionH>
            <wp:positionV relativeFrom="paragraph">
              <wp:posOffset>149225</wp:posOffset>
            </wp:positionV>
            <wp:extent cx="9906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ight>
            <wp:docPr id="492325951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25951" name="Obraz 2" descr="Obraz zawierający logo&#10;&#10;Opis wygenerowany automatyczni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2A083" w14:textId="223447D1" w:rsidR="00B13FC4" w:rsidRDefault="00B13FC4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</w:p>
    <w:p w14:paraId="70996C7F" w14:textId="078DE68F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781F299F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B13FC4">
        <w:rPr>
          <w:bCs/>
        </w:rPr>
        <w:t>05-05-2023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27368F6A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B13FC4">
        <w:rPr>
          <w:rFonts w:ascii="Arial" w:hAnsi="Arial" w:cs="Arial"/>
          <w:b/>
          <w:sz w:val="24"/>
          <w:szCs w:val="24"/>
        </w:rPr>
        <w:t>05-05-2023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49851EF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DA71D9">
        <w:rPr>
          <w:rFonts w:ascii="Arial" w:hAnsi="Arial" w:cs="Arial"/>
          <w:sz w:val="24"/>
          <w:szCs w:val="24"/>
        </w:rPr>
        <w:t>.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75855BF" w14:textId="2A2F5893" w:rsidR="001E7B79" w:rsidRPr="001E7B79" w:rsidRDefault="006E514E" w:rsidP="001E7B7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</w:t>
      </w:r>
      <w:r w:rsidR="001E7B79" w:rsidRPr="001E7B79">
        <w:rPr>
          <w:rFonts w:ascii="Arial" w:hAnsi="Arial" w:cs="Arial"/>
          <w:sz w:val="24"/>
          <w:szCs w:val="24"/>
        </w:rPr>
        <w:t xml:space="preserve"> </w:t>
      </w:r>
      <w:r w:rsidR="00E723BC" w:rsidRPr="00E723BC">
        <w:rPr>
          <w:rFonts w:ascii="Arial" w:hAnsi="Arial" w:cs="Arial"/>
          <w:b/>
          <w:bCs/>
          <w:sz w:val="24"/>
          <w:szCs w:val="24"/>
        </w:rPr>
        <w:t>przebudowę obiektów budowlanych - bramy przemysłowe</w:t>
      </w:r>
      <w:r w:rsidR="001E7B79" w:rsidRPr="001E7B79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2DE6DB5" w14:textId="399100D8" w:rsidR="001E7B79" w:rsidRPr="001E7B79" w:rsidRDefault="001E7B79" w:rsidP="001E7B79">
      <w:pPr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W ramach przedmiotu zamówienia:</w:t>
      </w:r>
    </w:p>
    <w:p w14:paraId="27AC344F" w14:textId="5D9C45FD" w:rsidR="00FA136F" w:rsidRPr="00FA136F" w:rsidRDefault="00FA136F" w:rsidP="00FA136F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>dostarcz</w:t>
      </w:r>
      <w:r>
        <w:rPr>
          <w:rFonts w:ascii="Arial" w:hAnsi="Arial" w:cs="Arial"/>
          <w:color w:val="000000"/>
          <w:sz w:val="24"/>
          <w:szCs w:val="24"/>
        </w:rPr>
        <w:t>enie</w:t>
      </w:r>
      <w:r w:rsidRPr="00FA136F">
        <w:rPr>
          <w:rFonts w:ascii="Arial" w:hAnsi="Arial" w:cs="Arial"/>
          <w:color w:val="000000"/>
          <w:sz w:val="24"/>
          <w:szCs w:val="24"/>
        </w:rPr>
        <w:t xml:space="preserve"> bram przemysłow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FA136F">
        <w:rPr>
          <w:rFonts w:ascii="Arial" w:hAnsi="Arial" w:cs="Arial"/>
          <w:color w:val="000000"/>
          <w:sz w:val="24"/>
          <w:szCs w:val="24"/>
        </w:rPr>
        <w:t xml:space="preserve"> 11 szt. (budynek 576: 1 </w:t>
      </w:r>
      <w:proofErr w:type="spellStart"/>
      <w:r w:rsidRPr="00FA136F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FA136F">
        <w:rPr>
          <w:rFonts w:ascii="Arial" w:hAnsi="Arial" w:cs="Arial"/>
          <w:color w:val="000000"/>
          <w:sz w:val="24"/>
          <w:szCs w:val="24"/>
        </w:rPr>
        <w:t xml:space="preserve">; budynek 577: 5 </w:t>
      </w:r>
      <w:proofErr w:type="spellStart"/>
      <w:r w:rsidRPr="00FA136F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FA136F">
        <w:rPr>
          <w:rFonts w:ascii="Arial" w:hAnsi="Arial" w:cs="Arial"/>
          <w:color w:val="000000"/>
          <w:sz w:val="24"/>
          <w:szCs w:val="24"/>
        </w:rPr>
        <w:t xml:space="preserve">; budynek 580: 3 </w:t>
      </w:r>
      <w:proofErr w:type="spellStart"/>
      <w:r w:rsidRPr="00FA136F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FA136F">
        <w:rPr>
          <w:rFonts w:ascii="Arial" w:hAnsi="Arial" w:cs="Arial"/>
          <w:color w:val="000000"/>
          <w:sz w:val="24"/>
          <w:szCs w:val="24"/>
        </w:rPr>
        <w:t xml:space="preserve">; budynek 583: 2 </w:t>
      </w:r>
      <w:proofErr w:type="spellStart"/>
      <w:r w:rsidRPr="00FA136F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FA136F">
        <w:rPr>
          <w:rFonts w:ascii="Arial" w:hAnsi="Arial" w:cs="Arial"/>
          <w:color w:val="000000"/>
          <w:sz w:val="24"/>
          <w:szCs w:val="24"/>
        </w:rPr>
        <w:t>),</w:t>
      </w:r>
    </w:p>
    <w:p w14:paraId="145F87A7" w14:textId="5E24A6C9" w:rsidR="00FA136F" w:rsidRPr="00FA136F" w:rsidRDefault="00FA136F" w:rsidP="00FA136F">
      <w:pPr>
        <w:pStyle w:val="Akapitzlist"/>
        <w:numPr>
          <w:ilvl w:val="0"/>
          <w:numId w:val="23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sz w:val="24"/>
          <w:szCs w:val="24"/>
        </w:rPr>
        <w:lastRenderedPageBreak/>
        <w:t>dostarcz</w:t>
      </w:r>
      <w:r>
        <w:rPr>
          <w:rFonts w:ascii="Arial" w:hAnsi="Arial" w:cs="Arial"/>
          <w:sz w:val="24"/>
          <w:szCs w:val="24"/>
        </w:rPr>
        <w:t xml:space="preserve">enie </w:t>
      </w:r>
      <w:r w:rsidRPr="00FA136F">
        <w:rPr>
          <w:rFonts w:ascii="Arial" w:hAnsi="Arial" w:cs="Arial"/>
          <w:sz w:val="24"/>
          <w:szCs w:val="24"/>
        </w:rPr>
        <w:t>materiał</w:t>
      </w:r>
      <w:r>
        <w:rPr>
          <w:rFonts w:ascii="Arial" w:hAnsi="Arial" w:cs="Arial"/>
          <w:sz w:val="24"/>
          <w:szCs w:val="24"/>
        </w:rPr>
        <w:t>ów</w:t>
      </w:r>
      <w:r w:rsidRPr="00FA136F">
        <w:rPr>
          <w:rFonts w:ascii="Arial" w:hAnsi="Arial" w:cs="Arial"/>
          <w:sz w:val="24"/>
          <w:szCs w:val="24"/>
        </w:rPr>
        <w:t xml:space="preserve"> niezbędn</w:t>
      </w:r>
      <w:r>
        <w:rPr>
          <w:rFonts w:ascii="Arial" w:hAnsi="Arial" w:cs="Arial"/>
          <w:sz w:val="24"/>
          <w:szCs w:val="24"/>
        </w:rPr>
        <w:t>ych</w:t>
      </w:r>
      <w:r w:rsidRPr="00FA136F">
        <w:rPr>
          <w:rFonts w:ascii="Arial" w:hAnsi="Arial" w:cs="Arial"/>
          <w:sz w:val="24"/>
          <w:szCs w:val="24"/>
        </w:rPr>
        <w:t xml:space="preserve"> do przebudowy (odpowiednio do wielkości bramy i otworu: klej elastyczny, styropian 5 -10 cm w zależności od potrzeby, pianki poliuretanowe, siatki z włókna szklanego, narożniki wykończeniowe aluminiowe, masę szpachlową, płyty GK) oraz materiał</w:t>
      </w:r>
      <w:r>
        <w:rPr>
          <w:rFonts w:ascii="Arial" w:hAnsi="Arial" w:cs="Arial"/>
          <w:sz w:val="24"/>
          <w:szCs w:val="24"/>
        </w:rPr>
        <w:t>ów</w:t>
      </w:r>
      <w:r w:rsidRPr="00FA136F">
        <w:rPr>
          <w:rFonts w:ascii="Arial" w:hAnsi="Arial" w:cs="Arial"/>
          <w:sz w:val="24"/>
          <w:szCs w:val="24"/>
        </w:rPr>
        <w:t xml:space="preserve"> instalacyjn</w:t>
      </w:r>
      <w:r>
        <w:rPr>
          <w:rFonts w:ascii="Arial" w:hAnsi="Arial" w:cs="Arial"/>
          <w:sz w:val="24"/>
          <w:szCs w:val="24"/>
        </w:rPr>
        <w:t>ych</w:t>
      </w:r>
      <w:r w:rsidRPr="00FA136F">
        <w:rPr>
          <w:rFonts w:ascii="Arial" w:hAnsi="Arial" w:cs="Arial"/>
          <w:sz w:val="24"/>
          <w:szCs w:val="24"/>
        </w:rPr>
        <w:t xml:space="preserve"> zgodnie z zaleceniami producenta bram.</w:t>
      </w:r>
    </w:p>
    <w:p w14:paraId="2FE3DA0D" w14:textId="2B0224AB" w:rsidR="00FA136F" w:rsidRPr="00FA136F" w:rsidRDefault="00FA136F" w:rsidP="00FA136F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FA136F">
        <w:rPr>
          <w:rFonts w:ascii="Arial" w:hAnsi="Arial" w:cs="Arial"/>
          <w:color w:val="000000"/>
          <w:sz w:val="24"/>
          <w:szCs w:val="24"/>
        </w:rPr>
        <w:t xml:space="preserve"> przebudow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FA136F">
        <w:rPr>
          <w:rFonts w:ascii="Arial" w:hAnsi="Arial" w:cs="Arial"/>
          <w:color w:val="000000"/>
          <w:sz w:val="24"/>
          <w:szCs w:val="24"/>
        </w:rPr>
        <w:t xml:space="preserve"> otworów wejściowych (konieczność przebudowy otworów  bram przemysłowych wynika z konieczności nadbudowania konstrukcji nośnej bram),</w:t>
      </w:r>
    </w:p>
    <w:p w14:paraId="5330EA08" w14:textId="79B820D6" w:rsidR="00FA136F" w:rsidRPr="00FA136F" w:rsidRDefault="00FA136F" w:rsidP="00FA136F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FA136F">
        <w:rPr>
          <w:rFonts w:ascii="Arial" w:hAnsi="Arial" w:cs="Arial"/>
          <w:color w:val="000000"/>
          <w:sz w:val="24"/>
          <w:szCs w:val="24"/>
        </w:rPr>
        <w:t xml:space="preserve"> montaż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FA136F">
        <w:rPr>
          <w:rFonts w:ascii="Arial" w:hAnsi="Arial" w:cs="Arial"/>
          <w:color w:val="000000"/>
          <w:sz w:val="24"/>
          <w:szCs w:val="24"/>
        </w:rPr>
        <w:t xml:space="preserve"> dostarczonych bram przemysłowych.</w:t>
      </w:r>
    </w:p>
    <w:p w14:paraId="0BA3A10A" w14:textId="77777777" w:rsidR="00FA136F" w:rsidRDefault="00FA136F" w:rsidP="00FA136F">
      <w:pPr>
        <w:ind w:left="360"/>
        <w:rPr>
          <w:rFonts w:ascii="Arial" w:hAnsi="Arial" w:cs="Arial"/>
          <w:sz w:val="24"/>
          <w:szCs w:val="24"/>
        </w:rPr>
      </w:pPr>
    </w:p>
    <w:p w14:paraId="168F0F6C" w14:textId="27D0ADAD" w:rsidR="00FA136F" w:rsidRPr="00FA136F" w:rsidRDefault="00FA136F" w:rsidP="00FA136F">
      <w:pPr>
        <w:ind w:left="360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sz w:val="24"/>
          <w:szCs w:val="24"/>
        </w:rPr>
        <w:t>Specyfikacja bram przemysłowych:</w:t>
      </w:r>
    </w:p>
    <w:p w14:paraId="094F65E6" w14:textId="77777777" w:rsidR="00FA136F" w:rsidRPr="00FA136F" w:rsidRDefault="00FA136F" w:rsidP="00FA136F">
      <w:pPr>
        <w:ind w:left="360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sz w:val="24"/>
          <w:szCs w:val="24"/>
        </w:rPr>
        <w:t xml:space="preserve">Bramy z nadprożem, tłoczone, stolarka PCV (aluminium). Płaszcz bramy zbudowany z paneli dwuwarstwowych stalowych wypełnionych </w:t>
      </w:r>
      <w:proofErr w:type="spellStart"/>
      <w:r w:rsidRPr="00FA136F">
        <w:rPr>
          <w:rFonts w:ascii="Arial" w:hAnsi="Arial" w:cs="Arial"/>
          <w:sz w:val="24"/>
          <w:szCs w:val="24"/>
        </w:rPr>
        <w:t>bezfreonową</w:t>
      </w:r>
      <w:proofErr w:type="spellEnd"/>
      <w:r w:rsidRPr="00FA136F">
        <w:rPr>
          <w:rFonts w:ascii="Arial" w:hAnsi="Arial" w:cs="Arial"/>
          <w:sz w:val="24"/>
          <w:szCs w:val="24"/>
        </w:rPr>
        <w:t xml:space="preserve"> pianką poliuretanową, grubość 40 mm, ocynkowane sprężyny skrętne, wszystkie stalowe elementy bramy ocynkowane, komplet uszczelek obwodowych i </w:t>
      </w:r>
      <w:proofErr w:type="spellStart"/>
      <w:r w:rsidRPr="00FA136F">
        <w:rPr>
          <w:rFonts w:ascii="Arial" w:hAnsi="Arial" w:cs="Arial"/>
          <w:sz w:val="24"/>
          <w:szCs w:val="24"/>
        </w:rPr>
        <w:t>międzysegmentowych</w:t>
      </w:r>
      <w:proofErr w:type="spellEnd"/>
      <w:r w:rsidRPr="00FA136F">
        <w:rPr>
          <w:rFonts w:ascii="Arial" w:hAnsi="Arial" w:cs="Arial"/>
          <w:sz w:val="24"/>
          <w:szCs w:val="24"/>
        </w:rPr>
        <w:t>, rolki nylonowe łożyskowe, uchwyt, zasuwa, zabezpieczenia przed opadaniem bramy. Dane szczegółowe:</w:t>
      </w:r>
    </w:p>
    <w:p w14:paraId="4604DCDB" w14:textId="77777777" w:rsidR="00FA136F" w:rsidRPr="00FA136F" w:rsidRDefault="00FA136F" w:rsidP="00FA136F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 xml:space="preserve">Typ bramy: ISO40E (1 szt.); Typ płata: Standardowy; Nadproże: 460 mm. Szerokość światła otworu mm: B=3200; Wysokość światła otworu mm: H= 3200; </w:t>
      </w:r>
    </w:p>
    <w:p w14:paraId="43998F28" w14:textId="77777777" w:rsidR="00FA136F" w:rsidRPr="00FA136F" w:rsidRDefault="00FA136F" w:rsidP="00FA136F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 xml:space="preserve">Typ bramy: ISO40E (1 szt.); Typ płata: Standardowy; Nadproże: 460 mm. Szerokość światła otworu mm: B=3800; Wysokość światła otworu mm: H= 3680; </w:t>
      </w:r>
    </w:p>
    <w:p w14:paraId="7515C3F3" w14:textId="77777777" w:rsidR="00FA136F" w:rsidRPr="00FA136F" w:rsidRDefault="00FA136F" w:rsidP="00FA136F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 xml:space="preserve">Typ bramy: ISO40E (3 szt.); Typ płata: Standardowy; Nadproże: 460 mm. Szerokość światła otworu mm: B=3640; Wysokość światła otworu mm: H= 3800; </w:t>
      </w:r>
    </w:p>
    <w:p w14:paraId="5F0B39FC" w14:textId="77777777" w:rsidR="00FA136F" w:rsidRPr="00FA136F" w:rsidRDefault="00FA136F" w:rsidP="00FA136F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 xml:space="preserve">Typ bramy: ISO40E (2 szt.); Typ płata: Standardowy; Nadproże: 460 mm. Szerokość światła otworu mm: B=3640; Wysokość światła otworu mm: H= 3800; </w:t>
      </w:r>
    </w:p>
    <w:p w14:paraId="4CBC6A5D" w14:textId="77777777" w:rsidR="00FA136F" w:rsidRPr="00FA136F" w:rsidRDefault="00FA136F" w:rsidP="00FA136F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 xml:space="preserve">Typ bramy: ISO40E (1 szt.); Typ płata: Standardowy; Nadproże: 460 mm. Szerokość światła otworu mm: B=3360; Wysokość światła otworu mm: H= 2309; </w:t>
      </w:r>
    </w:p>
    <w:p w14:paraId="73494840" w14:textId="77777777" w:rsidR="00FA136F" w:rsidRPr="00FA136F" w:rsidRDefault="00FA136F" w:rsidP="00FA136F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FA136F">
        <w:rPr>
          <w:rFonts w:ascii="Arial" w:hAnsi="Arial" w:cs="Arial"/>
          <w:color w:val="000000"/>
          <w:sz w:val="24"/>
          <w:szCs w:val="24"/>
        </w:rPr>
        <w:t xml:space="preserve">Typ bramy: ISO40E (3 szt.); Typ płata: Standardowy; Nadproże: 460 mm. Szerokość światła otworu mm: B=1460; Wysokość światła otworu mm: H= 2270. </w:t>
      </w:r>
    </w:p>
    <w:p w14:paraId="04DEC449" w14:textId="2F1B1156" w:rsidR="00695FC5" w:rsidRPr="00695FC5" w:rsidRDefault="00FA136F" w:rsidP="001E7B79">
      <w:pPr>
        <w:rPr>
          <w:rFonts w:ascii="Arial" w:hAnsi="Arial" w:cs="Arial"/>
          <w:sz w:val="24"/>
          <w:szCs w:val="24"/>
        </w:rPr>
      </w:pPr>
      <w:bookmarkStart w:id="1" w:name="_Hlk104982397"/>
      <w:r w:rsidRPr="00FA136F">
        <w:rPr>
          <w:rFonts w:ascii="Arial" w:hAnsi="Arial" w:cs="Arial"/>
          <w:sz w:val="24"/>
          <w:szCs w:val="24"/>
        </w:rPr>
        <w:t xml:space="preserve">Miejsca montażu bram przemysłowych </w:t>
      </w:r>
      <w:bookmarkEnd w:id="1"/>
      <w:r>
        <w:rPr>
          <w:rFonts w:ascii="Arial" w:hAnsi="Arial" w:cs="Arial"/>
          <w:sz w:val="24"/>
          <w:szCs w:val="24"/>
        </w:rPr>
        <w:t>zgodnie ze wskazaniem</w:t>
      </w:r>
      <w:r w:rsidRPr="00FA136F">
        <w:rPr>
          <w:rFonts w:ascii="Arial" w:hAnsi="Arial" w:cs="Arial"/>
          <w:sz w:val="24"/>
          <w:szCs w:val="24"/>
        </w:rPr>
        <w:t xml:space="preserve"> na poglądowej mapie obiektu stanowiącej załącznik do niniejszego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39814524" w14:textId="6ADDA977" w:rsidR="007103B9" w:rsidRPr="001E7B79" w:rsidRDefault="007103B9" w:rsidP="007103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3BC">
              <w:rPr>
                <w:rFonts w:ascii="Arial" w:hAnsi="Arial" w:cs="Arial"/>
                <w:b/>
                <w:bCs/>
                <w:sz w:val="24"/>
                <w:szCs w:val="24"/>
              </w:rPr>
              <w:t>przebudow</w:t>
            </w:r>
            <w:r w:rsidR="00B754F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23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obiektów budowlanych - bramy przemysłowe</w:t>
            </w: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2F4658FC" w14:textId="77777777" w:rsidR="007103B9" w:rsidRPr="001E7B79" w:rsidRDefault="007103B9" w:rsidP="007103B9">
            <w:pPr>
              <w:rPr>
                <w:rFonts w:ascii="Arial" w:hAnsi="Arial" w:cs="Arial"/>
                <w:sz w:val="24"/>
                <w:szCs w:val="24"/>
              </w:rPr>
            </w:pPr>
            <w:r w:rsidRPr="001E7B79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38D08C65" w14:textId="77777777" w:rsidR="007103B9" w:rsidRPr="00FA136F" w:rsidRDefault="007103B9" w:rsidP="007103B9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 bram przemysłow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 11 szt. </w:t>
            </w: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(budynek 576: 1 </w:t>
            </w:r>
            <w:proofErr w:type="spellStart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577: 5 </w:t>
            </w:r>
            <w:proofErr w:type="spellStart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580: 3 </w:t>
            </w:r>
            <w:proofErr w:type="spellStart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583: 2 </w:t>
            </w:r>
            <w:proofErr w:type="spellStart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),</w:t>
            </w:r>
          </w:p>
          <w:p w14:paraId="33A6D828" w14:textId="77777777" w:rsidR="007103B9" w:rsidRPr="00FA136F" w:rsidRDefault="007103B9" w:rsidP="007103B9">
            <w:pPr>
              <w:pStyle w:val="Akapitzlist"/>
              <w:numPr>
                <w:ilvl w:val="0"/>
                <w:numId w:val="23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FA136F">
              <w:rPr>
                <w:rFonts w:ascii="Arial" w:hAnsi="Arial" w:cs="Arial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sz w:val="24"/>
                <w:szCs w:val="24"/>
              </w:rPr>
              <w:t xml:space="preserve">enie </w:t>
            </w:r>
            <w:r w:rsidRPr="00FA136F">
              <w:rPr>
                <w:rFonts w:ascii="Arial" w:hAnsi="Arial" w:cs="Arial"/>
                <w:sz w:val="24"/>
                <w:szCs w:val="24"/>
              </w:rPr>
              <w:t>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FA136F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FA136F">
              <w:rPr>
                <w:rFonts w:ascii="Arial" w:hAnsi="Arial" w:cs="Arial"/>
                <w:sz w:val="24"/>
                <w:szCs w:val="24"/>
              </w:rPr>
              <w:t xml:space="preserve"> do przebudowy (odpowiednio do wielkości bramy i otworu: klej elastyczny, styropian 5 -10 cm w zależności od potrzeby, pianki poliuretanowe, siatki z włókna szklanego, narożniki wykończeniowe aluminiowe, masę szpachlową, płyty GK) oraz 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FA136F">
              <w:rPr>
                <w:rFonts w:ascii="Arial" w:hAnsi="Arial" w:cs="Arial"/>
                <w:sz w:val="24"/>
                <w:szCs w:val="24"/>
              </w:rPr>
              <w:t xml:space="preserve"> instalacyjn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FA136F">
              <w:rPr>
                <w:rFonts w:ascii="Arial" w:hAnsi="Arial" w:cs="Arial"/>
                <w:sz w:val="24"/>
                <w:szCs w:val="24"/>
              </w:rPr>
              <w:t xml:space="preserve"> zgodnie z zaleceniami producenta bram.</w:t>
            </w:r>
          </w:p>
          <w:p w14:paraId="22BF4BBA" w14:textId="77777777" w:rsidR="007103B9" w:rsidRPr="00FA136F" w:rsidRDefault="007103B9" w:rsidP="007103B9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przebudow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otworów wejściowych (konieczność przebudowy otworów  bram przemysłowych wynika z konieczności nadbudowania konstrukcji nośnej bram),</w:t>
            </w:r>
          </w:p>
          <w:p w14:paraId="1FC8E634" w14:textId="77777777" w:rsidR="007103B9" w:rsidRPr="00FA136F" w:rsidRDefault="007103B9" w:rsidP="007103B9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 montaż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FA136F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dostarczonych bram przemysłowych.</w:t>
            </w:r>
          </w:p>
          <w:p w14:paraId="7934253D" w14:textId="77777777" w:rsidR="007103B9" w:rsidRDefault="007103B9" w:rsidP="007103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8C5456" w14:textId="62D5B440" w:rsid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Specyfikacja </w:t>
            </w:r>
            <w:r w:rsidR="00991BF8" w:rsidRPr="00FA136F">
              <w:rPr>
                <w:rFonts w:ascii="Arial" w:hAnsi="Arial" w:cs="Arial"/>
                <w:sz w:val="24"/>
                <w:szCs w:val="24"/>
              </w:rPr>
              <w:t xml:space="preserve">bram przemysłowych </w:t>
            </w:r>
            <w:r w:rsidR="004A5A11">
              <w:rPr>
                <w:rFonts w:ascii="Arial" w:hAnsi="Arial" w:cs="Arial"/>
                <w:sz w:val="24"/>
                <w:szCs w:val="24"/>
              </w:rPr>
              <w:t>zgodnie z opisem przedmiotu zamówienia.</w:t>
            </w:r>
          </w:p>
          <w:p w14:paraId="1ECE8D0D" w14:textId="27CBA1FC" w:rsidR="004020B6" w:rsidRP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 w:rsidRPr="00B13347">
              <w:rPr>
                <w:rFonts w:ascii="Arial" w:hAnsi="Arial" w:cs="Arial"/>
                <w:sz w:val="24"/>
                <w:szCs w:val="24"/>
              </w:rPr>
              <w:t>Miejsca montaż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1BF8" w:rsidRPr="00FA136F">
              <w:rPr>
                <w:rFonts w:ascii="Arial" w:hAnsi="Arial" w:cs="Arial"/>
                <w:sz w:val="24"/>
                <w:szCs w:val="24"/>
              </w:rPr>
              <w:t xml:space="preserve">bram przemysłowych </w:t>
            </w:r>
            <w:r>
              <w:rPr>
                <w:rFonts w:ascii="Arial" w:hAnsi="Arial" w:cs="Arial"/>
                <w:sz w:val="24"/>
                <w:szCs w:val="24"/>
              </w:rPr>
              <w:t>zgodnie ze wskazaniem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61324135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991BF8">
        <w:rPr>
          <w:rFonts w:ascii="Arial" w:hAnsi="Arial" w:cs="Arial"/>
          <w:b/>
          <w:bCs/>
          <w:sz w:val="24"/>
          <w:szCs w:val="24"/>
        </w:rPr>
        <w:t>3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lastRenderedPageBreak/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6A5A6DC1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F87570">
        <w:rPr>
          <w:rFonts w:ascii="Arial" w:hAnsi="Arial" w:cs="Arial"/>
          <w:b/>
          <w:bCs/>
          <w:sz w:val="24"/>
          <w:szCs w:val="24"/>
        </w:rPr>
        <w:t>05-05-2023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lastRenderedPageBreak/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4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60E6" w14:textId="77777777" w:rsidR="002C2328" w:rsidRDefault="002C2328">
      <w:pPr>
        <w:spacing w:after="0" w:line="240" w:lineRule="auto"/>
      </w:pPr>
      <w:r>
        <w:separator/>
      </w:r>
    </w:p>
  </w:endnote>
  <w:endnote w:type="continuationSeparator" w:id="0">
    <w:p w14:paraId="1F83F850" w14:textId="77777777" w:rsidR="002C2328" w:rsidRDefault="002C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B12" w:rsidRPr="00ED6B12">
          <w:rPr>
            <w:noProof/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0440A" w14:textId="77777777" w:rsidR="002C2328" w:rsidRDefault="002C2328">
      <w:pPr>
        <w:spacing w:after="0" w:line="240" w:lineRule="auto"/>
      </w:pPr>
      <w:r>
        <w:separator/>
      </w:r>
    </w:p>
  </w:footnote>
  <w:footnote w:type="continuationSeparator" w:id="0">
    <w:p w14:paraId="0E91864C" w14:textId="77777777" w:rsidR="002C2328" w:rsidRDefault="002C2328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FBB"/>
    <w:multiLevelType w:val="hybridMultilevel"/>
    <w:tmpl w:val="7B86545E"/>
    <w:lvl w:ilvl="0" w:tplc="18D63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2120"/>
    <w:multiLevelType w:val="hybridMultilevel"/>
    <w:tmpl w:val="1416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60B4D"/>
    <w:multiLevelType w:val="hybridMultilevel"/>
    <w:tmpl w:val="81A053A0"/>
    <w:lvl w:ilvl="0" w:tplc="18D63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9058C"/>
    <w:multiLevelType w:val="hybridMultilevel"/>
    <w:tmpl w:val="DA3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17D58"/>
    <w:multiLevelType w:val="hybridMultilevel"/>
    <w:tmpl w:val="C34A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1184B"/>
    <w:multiLevelType w:val="hybridMultilevel"/>
    <w:tmpl w:val="67FC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6C7F0263"/>
    <w:multiLevelType w:val="hybridMultilevel"/>
    <w:tmpl w:val="6F9AD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24"/>
  </w:num>
  <w:num w:numId="5">
    <w:abstractNumId w:val="27"/>
  </w:num>
  <w:num w:numId="6">
    <w:abstractNumId w:val="20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3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18"/>
  </w:num>
  <w:num w:numId="17">
    <w:abstractNumId w:val="22"/>
  </w:num>
  <w:num w:numId="18">
    <w:abstractNumId w:val="9"/>
  </w:num>
  <w:num w:numId="19">
    <w:abstractNumId w:val="21"/>
  </w:num>
  <w:num w:numId="20">
    <w:abstractNumId w:val="28"/>
  </w:num>
  <w:num w:numId="21">
    <w:abstractNumId w:val="14"/>
  </w:num>
  <w:num w:numId="22">
    <w:abstractNumId w:val="8"/>
  </w:num>
  <w:num w:numId="23">
    <w:abstractNumId w:val="4"/>
  </w:num>
  <w:num w:numId="24">
    <w:abstractNumId w:val="25"/>
  </w:num>
  <w:num w:numId="25">
    <w:abstractNumId w:val="23"/>
  </w:num>
  <w:num w:numId="26">
    <w:abstractNumId w:val="15"/>
  </w:num>
  <w:num w:numId="27">
    <w:abstractNumId w:val="1"/>
  </w:num>
  <w:num w:numId="28">
    <w:abstractNumId w:val="19"/>
  </w:num>
  <w:num w:numId="29">
    <w:abstractNumId w:val="0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1AD5"/>
    <w:rsid w:val="000F4B25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17D85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E7B79"/>
    <w:rsid w:val="001F6993"/>
    <w:rsid w:val="002003BA"/>
    <w:rsid w:val="002169AC"/>
    <w:rsid w:val="00217BC0"/>
    <w:rsid w:val="00221D6E"/>
    <w:rsid w:val="00224E8F"/>
    <w:rsid w:val="00236314"/>
    <w:rsid w:val="00243BBC"/>
    <w:rsid w:val="00251C6F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C0AA5"/>
    <w:rsid w:val="002C2328"/>
    <w:rsid w:val="002C7A04"/>
    <w:rsid w:val="002E28AC"/>
    <w:rsid w:val="002F0F2D"/>
    <w:rsid w:val="002F33B4"/>
    <w:rsid w:val="002F4F79"/>
    <w:rsid w:val="00303105"/>
    <w:rsid w:val="00323D6C"/>
    <w:rsid w:val="00324F37"/>
    <w:rsid w:val="00327A7E"/>
    <w:rsid w:val="0033088C"/>
    <w:rsid w:val="003315CD"/>
    <w:rsid w:val="0033249B"/>
    <w:rsid w:val="0033428A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1B4E"/>
    <w:rsid w:val="003828B6"/>
    <w:rsid w:val="00384733"/>
    <w:rsid w:val="00390ED3"/>
    <w:rsid w:val="003A0DDB"/>
    <w:rsid w:val="003A11BA"/>
    <w:rsid w:val="003A2224"/>
    <w:rsid w:val="003A68FA"/>
    <w:rsid w:val="003B1795"/>
    <w:rsid w:val="003B7A0E"/>
    <w:rsid w:val="003C3861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1BE4"/>
    <w:rsid w:val="003F3484"/>
    <w:rsid w:val="003F40F0"/>
    <w:rsid w:val="003F6694"/>
    <w:rsid w:val="003F675E"/>
    <w:rsid w:val="003F6CC6"/>
    <w:rsid w:val="0040048E"/>
    <w:rsid w:val="004020B6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A11"/>
    <w:rsid w:val="004A5D77"/>
    <w:rsid w:val="004B036D"/>
    <w:rsid w:val="004B230F"/>
    <w:rsid w:val="004B50A7"/>
    <w:rsid w:val="004B5E1C"/>
    <w:rsid w:val="004B6790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422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95FC5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514E"/>
    <w:rsid w:val="0070485E"/>
    <w:rsid w:val="00704FBE"/>
    <w:rsid w:val="00707BA6"/>
    <w:rsid w:val="007103B9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2B0A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1E63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1F3C"/>
    <w:rsid w:val="008D3FC3"/>
    <w:rsid w:val="008D588E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8F2"/>
    <w:rsid w:val="00984D38"/>
    <w:rsid w:val="00991BF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AF7702"/>
    <w:rsid w:val="00B05953"/>
    <w:rsid w:val="00B12E5C"/>
    <w:rsid w:val="00B13347"/>
    <w:rsid w:val="00B13FC4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4F5"/>
    <w:rsid w:val="00B75666"/>
    <w:rsid w:val="00B777FB"/>
    <w:rsid w:val="00B8732A"/>
    <w:rsid w:val="00B9266D"/>
    <w:rsid w:val="00BA2B2E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2CDB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3424"/>
    <w:rsid w:val="00D56FB0"/>
    <w:rsid w:val="00D6342D"/>
    <w:rsid w:val="00D70B5C"/>
    <w:rsid w:val="00D73368"/>
    <w:rsid w:val="00D80179"/>
    <w:rsid w:val="00D80ABC"/>
    <w:rsid w:val="00D97321"/>
    <w:rsid w:val="00DA6650"/>
    <w:rsid w:val="00DA71D9"/>
    <w:rsid w:val="00DC29B9"/>
    <w:rsid w:val="00DD15DF"/>
    <w:rsid w:val="00DD17FC"/>
    <w:rsid w:val="00DD4396"/>
    <w:rsid w:val="00DD6895"/>
    <w:rsid w:val="00DD7286"/>
    <w:rsid w:val="00DD7B9C"/>
    <w:rsid w:val="00DE3819"/>
    <w:rsid w:val="00DE7563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31E8"/>
    <w:rsid w:val="00E4709D"/>
    <w:rsid w:val="00E512A5"/>
    <w:rsid w:val="00E57F84"/>
    <w:rsid w:val="00E61D1F"/>
    <w:rsid w:val="00E624DF"/>
    <w:rsid w:val="00E6352C"/>
    <w:rsid w:val="00E705BB"/>
    <w:rsid w:val="00E72052"/>
    <w:rsid w:val="00E723BC"/>
    <w:rsid w:val="00E853D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6B12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87570"/>
    <w:rsid w:val="00F919FB"/>
    <w:rsid w:val="00F94E5F"/>
    <w:rsid w:val="00F95D50"/>
    <w:rsid w:val="00FA136F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3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3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73D05-8D34-4816-A796-B1CD631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2023-05-05T07:38:00Z</dcterms:created>
  <dcterms:modified xsi:type="dcterms:W3CDTF">2023-05-05T07:38:00Z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